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95" w:rsidRPr="005E1C95" w:rsidRDefault="005E1C95" w:rsidP="005E1C95">
      <w:pPr>
        <w:pStyle w:val="Textoindependiente"/>
        <w:spacing w:before="1"/>
        <w:ind w:left="1442" w:right="1456"/>
        <w:jc w:val="center"/>
        <w:rPr>
          <w:u w:val="single"/>
        </w:rPr>
      </w:pPr>
      <w:r w:rsidRPr="005E1C95">
        <w:rPr>
          <w:u w:val="single"/>
        </w:rPr>
        <w:t>ANEXO</w:t>
      </w:r>
      <w:r w:rsidRPr="005E1C95">
        <w:rPr>
          <w:spacing w:val="-4"/>
          <w:u w:val="single"/>
        </w:rPr>
        <w:t xml:space="preserve"> </w:t>
      </w:r>
      <w:r w:rsidRPr="005E1C95">
        <w:rPr>
          <w:u w:val="single"/>
        </w:rPr>
        <w:t>I</w:t>
      </w:r>
    </w:p>
    <w:p w:rsidR="005E1C95" w:rsidRDefault="005E1C95" w:rsidP="005E1C95">
      <w:pPr>
        <w:pStyle w:val="Textoindependiente"/>
        <w:spacing w:before="44"/>
        <w:ind w:left="0" w:right="18"/>
        <w:jc w:val="center"/>
      </w:pPr>
      <w:r>
        <w:rPr>
          <w:u w:val="single"/>
        </w:rPr>
        <w:t>DECLARACION</w:t>
      </w:r>
      <w:r>
        <w:rPr>
          <w:spacing w:val="-8"/>
          <w:u w:val="single"/>
        </w:rPr>
        <w:t xml:space="preserve"> </w:t>
      </w:r>
      <w:r>
        <w:rPr>
          <w:u w:val="single"/>
        </w:rPr>
        <w:t>RESPONSABLE</w:t>
      </w:r>
    </w:p>
    <w:p w:rsidR="005E1C95" w:rsidRDefault="005E1C95" w:rsidP="005E1C95">
      <w:pPr>
        <w:pStyle w:val="Textoindependiente"/>
        <w:ind w:left="0"/>
        <w:jc w:val="left"/>
        <w:rPr>
          <w:sz w:val="19"/>
        </w:rPr>
      </w:pPr>
    </w:p>
    <w:p w:rsidR="005E1C95" w:rsidRPr="005E1C95" w:rsidRDefault="005E1C95" w:rsidP="005E1C95">
      <w:pPr>
        <w:pStyle w:val="Textoindependiente"/>
        <w:spacing w:before="43"/>
        <w:ind w:right="127"/>
        <w:rPr>
          <w:sz w:val="24"/>
          <w:szCs w:val="24"/>
        </w:rPr>
      </w:pPr>
      <w:r w:rsidRPr="005E1C95">
        <w:rPr>
          <w:sz w:val="24"/>
          <w:szCs w:val="24"/>
        </w:rPr>
        <w:t>D/Dª</w:t>
      </w:r>
      <w:r w:rsidRPr="005E1C95">
        <w:rPr>
          <w:sz w:val="24"/>
          <w:szCs w:val="24"/>
        </w:rPr>
        <w:t>…………………………………</w:t>
      </w:r>
      <w:proofErr w:type="gramStart"/>
      <w:r w:rsidRPr="005E1C95">
        <w:rPr>
          <w:sz w:val="24"/>
          <w:szCs w:val="24"/>
        </w:rPr>
        <w:t>…….</w:t>
      </w:r>
      <w:proofErr w:type="gramEnd"/>
      <w:r w:rsidRPr="005E1C95">
        <w:rPr>
          <w:sz w:val="24"/>
          <w:szCs w:val="24"/>
        </w:rPr>
        <w:t>.</w:t>
      </w:r>
      <w:r w:rsidRPr="005E1C95">
        <w:rPr>
          <w:sz w:val="24"/>
          <w:szCs w:val="24"/>
        </w:rPr>
        <w:t>…………………</w:t>
      </w:r>
      <w:r w:rsidR="00D14F76">
        <w:rPr>
          <w:sz w:val="24"/>
          <w:szCs w:val="24"/>
        </w:rPr>
        <w:t>……..…..</w:t>
      </w:r>
      <w:r w:rsidRPr="005E1C95">
        <w:rPr>
          <w:sz w:val="24"/>
          <w:szCs w:val="24"/>
        </w:rPr>
        <w:t>….con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D.N.I……</w:t>
      </w:r>
      <w:r w:rsidR="00D14F76">
        <w:rPr>
          <w:sz w:val="24"/>
          <w:szCs w:val="24"/>
        </w:rPr>
        <w:t>……..</w:t>
      </w:r>
      <w:r w:rsidRPr="005E1C95">
        <w:rPr>
          <w:sz w:val="24"/>
          <w:szCs w:val="24"/>
        </w:rPr>
        <w:t>………</w:t>
      </w:r>
      <w:r w:rsidRPr="005E1C95">
        <w:rPr>
          <w:sz w:val="24"/>
          <w:szCs w:val="24"/>
        </w:rPr>
        <w:t>……………,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en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su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propio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nombre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como representante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legal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la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Empresa…………</w:t>
      </w:r>
      <w:r w:rsidRPr="005E1C95">
        <w:rPr>
          <w:sz w:val="24"/>
          <w:szCs w:val="24"/>
        </w:rPr>
        <w:t>………………………</w:t>
      </w:r>
      <w:r w:rsidR="00D14F76">
        <w:rPr>
          <w:sz w:val="24"/>
          <w:szCs w:val="24"/>
        </w:rPr>
        <w:t>……….</w:t>
      </w:r>
      <w:bookmarkStart w:id="0" w:name="_GoBack"/>
      <w:bookmarkEnd w:id="0"/>
      <w:r w:rsidRPr="005E1C95">
        <w:rPr>
          <w:sz w:val="24"/>
          <w:szCs w:val="24"/>
        </w:rPr>
        <w:t>…</w:t>
      </w:r>
      <w:r w:rsidR="00D14F76">
        <w:rPr>
          <w:sz w:val="24"/>
          <w:szCs w:val="24"/>
        </w:rPr>
        <w:t>…………</w:t>
      </w:r>
      <w:r w:rsidRPr="005E1C95">
        <w:rPr>
          <w:sz w:val="24"/>
          <w:szCs w:val="24"/>
        </w:rPr>
        <w:t>….DECLARO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BAJO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MI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RESPONSABILIDAD</w:t>
      </w:r>
    </w:p>
    <w:p w:rsidR="005E1C95" w:rsidRPr="005E1C95" w:rsidRDefault="005E1C95" w:rsidP="005E1C95">
      <w:pPr>
        <w:pStyle w:val="Textoindependiente"/>
        <w:spacing w:line="288" w:lineRule="auto"/>
        <w:ind w:right="125"/>
        <w:rPr>
          <w:sz w:val="24"/>
          <w:szCs w:val="24"/>
        </w:rPr>
      </w:pPr>
      <w:r w:rsidRPr="005E1C95">
        <w:rPr>
          <w:b/>
          <w:sz w:val="24"/>
          <w:szCs w:val="24"/>
        </w:rPr>
        <w:t>Primero.</w:t>
      </w:r>
      <w:r w:rsidRPr="005E1C95">
        <w:rPr>
          <w:b/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Que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cumple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con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todos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los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requisitos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previos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exigidos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por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el</w:t>
      </w:r>
      <w:r w:rsidRPr="005E1C95">
        <w:rPr>
          <w:spacing w:val="-61"/>
          <w:sz w:val="24"/>
          <w:szCs w:val="24"/>
        </w:rPr>
        <w:t xml:space="preserve"> </w:t>
      </w:r>
      <w:r w:rsidRPr="005E1C95">
        <w:rPr>
          <w:sz w:val="24"/>
          <w:szCs w:val="24"/>
        </w:rPr>
        <w:t>apartado primero del artí</w:t>
      </w:r>
      <w:r w:rsidRPr="005E1C95">
        <w:rPr>
          <w:sz w:val="24"/>
          <w:szCs w:val="24"/>
        </w:rPr>
        <w:t>culo 140 de la Ley 9/2017, de 8 de noviembre, de</w:t>
      </w:r>
      <w:r w:rsidRPr="005E1C95">
        <w:rPr>
          <w:spacing w:val="-61"/>
          <w:sz w:val="24"/>
          <w:szCs w:val="24"/>
        </w:rPr>
        <w:t xml:space="preserve"> </w:t>
      </w:r>
      <w:r w:rsidRPr="005E1C95">
        <w:rPr>
          <w:sz w:val="24"/>
          <w:szCs w:val="24"/>
        </w:rPr>
        <w:t>Contratos del Sector Público, por la que se transponen al ordenamiento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jurídico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español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las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Directivas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del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Parlamento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Europeo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y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del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Consejo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2014/23/UE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y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2014/24/UE,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26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febrero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2014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para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ser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adjudicatario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del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contrato de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servicios, en</w:t>
      </w:r>
      <w:r w:rsidRPr="005E1C95">
        <w:rPr>
          <w:spacing w:val="-2"/>
          <w:sz w:val="24"/>
          <w:szCs w:val="24"/>
        </w:rPr>
        <w:t xml:space="preserve"> </w:t>
      </w:r>
      <w:r w:rsidRPr="005E1C95">
        <w:rPr>
          <w:sz w:val="24"/>
          <w:szCs w:val="24"/>
        </w:rPr>
        <w:t>concreto:</w:t>
      </w:r>
    </w:p>
    <w:p w:rsidR="005E1C95" w:rsidRPr="005E1C95" w:rsidRDefault="005E1C95" w:rsidP="005E1C95">
      <w:pPr>
        <w:pStyle w:val="Prrafodelista"/>
        <w:numPr>
          <w:ilvl w:val="1"/>
          <w:numId w:val="1"/>
        </w:numPr>
        <w:tabs>
          <w:tab w:val="left" w:pos="824"/>
        </w:tabs>
        <w:rPr>
          <w:sz w:val="24"/>
          <w:szCs w:val="24"/>
        </w:rPr>
      </w:pPr>
      <w:r w:rsidRPr="005E1C95">
        <w:rPr>
          <w:sz w:val="24"/>
          <w:szCs w:val="24"/>
        </w:rPr>
        <w:t>Que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posee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personalidad</w:t>
      </w:r>
      <w:r w:rsidRPr="005E1C95">
        <w:rPr>
          <w:spacing w:val="-2"/>
          <w:sz w:val="24"/>
          <w:szCs w:val="24"/>
        </w:rPr>
        <w:t xml:space="preserve"> </w:t>
      </w:r>
      <w:r w:rsidRPr="005E1C95">
        <w:rPr>
          <w:sz w:val="24"/>
          <w:szCs w:val="24"/>
        </w:rPr>
        <w:t>jurídica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y,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en</w:t>
      </w:r>
      <w:r w:rsidRPr="005E1C95">
        <w:rPr>
          <w:spacing w:val="-4"/>
          <w:sz w:val="24"/>
          <w:szCs w:val="24"/>
        </w:rPr>
        <w:t xml:space="preserve"> </w:t>
      </w:r>
      <w:r w:rsidRPr="005E1C95">
        <w:rPr>
          <w:sz w:val="24"/>
          <w:szCs w:val="24"/>
        </w:rPr>
        <w:t>su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caso,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representación.</w:t>
      </w:r>
    </w:p>
    <w:p w:rsidR="005E1C95" w:rsidRPr="005E1C95" w:rsidRDefault="005E1C95" w:rsidP="005E1C95">
      <w:pPr>
        <w:pStyle w:val="Prrafodelista"/>
        <w:numPr>
          <w:ilvl w:val="1"/>
          <w:numId w:val="1"/>
        </w:numPr>
        <w:tabs>
          <w:tab w:val="left" w:pos="824"/>
        </w:tabs>
        <w:spacing w:before="69" w:line="288" w:lineRule="auto"/>
        <w:ind w:right="128"/>
        <w:rPr>
          <w:sz w:val="24"/>
          <w:szCs w:val="24"/>
        </w:rPr>
      </w:pPr>
      <w:r w:rsidRPr="005E1C95">
        <w:rPr>
          <w:sz w:val="24"/>
          <w:szCs w:val="24"/>
        </w:rPr>
        <w:t>Que ni él, ni la empresa a la que representa, ni ninguno de sus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administradores</w:t>
      </w:r>
      <w:r w:rsidRPr="005E1C95">
        <w:rPr>
          <w:spacing w:val="63"/>
          <w:sz w:val="24"/>
          <w:szCs w:val="24"/>
        </w:rPr>
        <w:t xml:space="preserve"> </w:t>
      </w:r>
      <w:r w:rsidRPr="005E1C95">
        <w:rPr>
          <w:sz w:val="24"/>
          <w:szCs w:val="24"/>
        </w:rPr>
        <w:t>o representantes legales, se encuentran incursos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 xml:space="preserve">en una prohibición para contratar de </w:t>
      </w:r>
      <w:r w:rsidRPr="005E1C95">
        <w:rPr>
          <w:sz w:val="24"/>
          <w:szCs w:val="24"/>
        </w:rPr>
        <w:t>las recogidas en el artí</w:t>
      </w:r>
      <w:r w:rsidRPr="005E1C95">
        <w:rPr>
          <w:sz w:val="24"/>
          <w:szCs w:val="24"/>
        </w:rPr>
        <w:t>culo 71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de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la LCSP.</w:t>
      </w:r>
    </w:p>
    <w:p w:rsidR="005E1C95" w:rsidRPr="005E1C95" w:rsidRDefault="005E1C95" w:rsidP="005E1C95">
      <w:pPr>
        <w:pStyle w:val="Prrafodelista"/>
        <w:numPr>
          <w:ilvl w:val="1"/>
          <w:numId w:val="1"/>
        </w:numPr>
        <w:tabs>
          <w:tab w:val="left" w:pos="824"/>
        </w:tabs>
        <w:spacing w:line="288" w:lineRule="auto"/>
        <w:ind w:right="129"/>
        <w:rPr>
          <w:sz w:val="24"/>
          <w:szCs w:val="24"/>
        </w:rPr>
      </w:pPr>
      <w:r w:rsidRPr="005E1C95">
        <w:rPr>
          <w:sz w:val="24"/>
          <w:szCs w:val="24"/>
        </w:rPr>
        <w:t>Que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la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empresa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se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halla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al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corriente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del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cumplimiento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sus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obligaciones tributarias y con la Seguridad Social impuestas por las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disposiciones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vigentes.</w:t>
      </w:r>
    </w:p>
    <w:p w:rsidR="005E1C95" w:rsidRPr="005E1C95" w:rsidRDefault="005E1C95" w:rsidP="005E1C95">
      <w:pPr>
        <w:pStyle w:val="Prrafodelista"/>
        <w:numPr>
          <w:ilvl w:val="1"/>
          <w:numId w:val="1"/>
        </w:numPr>
        <w:tabs>
          <w:tab w:val="left" w:pos="824"/>
        </w:tabs>
        <w:spacing w:line="288" w:lineRule="auto"/>
        <w:ind w:right="126"/>
        <w:rPr>
          <w:sz w:val="24"/>
          <w:szCs w:val="24"/>
        </w:rPr>
      </w:pPr>
      <w:r w:rsidRPr="005E1C95">
        <w:rPr>
          <w:sz w:val="24"/>
          <w:szCs w:val="24"/>
        </w:rPr>
        <w:t>Que dispone efectivamente de los medios suficientes y adecuados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para llevar a cabo la ejecución del contrato conforme a lo exigido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por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el</w:t>
      </w:r>
      <w:r w:rsidRPr="005E1C95">
        <w:rPr>
          <w:spacing w:val="-2"/>
          <w:sz w:val="24"/>
          <w:szCs w:val="24"/>
        </w:rPr>
        <w:t xml:space="preserve"> </w:t>
      </w:r>
      <w:r w:rsidRPr="005E1C95">
        <w:rPr>
          <w:sz w:val="24"/>
          <w:szCs w:val="24"/>
        </w:rPr>
        <w:t>artí</w:t>
      </w:r>
      <w:r w:rsidRPr="005E1C95">
        <w:rPr>
          <w:sz w:val="24"/>
          <w:szCs w:val="24"/>
        </w:rPr>
        <w:t>culo 71 de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la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LCSP.</w:t>
      </w:r>
    </w:p>
    <w:p w:rsidR="005E1C95" w:rsidRPr="005E1C95" w:rsidRDefault="005E1C95" w:rsidP="005E1C95">
      <w:pPr>
        <w:pStyle w:val="Prrafodelista"/>
        <w:numPr>
          <w:ilvl w:val="1"/>
          <w:numId w:val="1"/>
        </w:numPr>
        <w:tabs>
          <w:tab w:val="left" w:pos="824"/>
        </w:tabs>
        <w:spacing w:line="288" w:lineRule="auto"/>
        <w:ind w:right="125"/>
        <w:rPr>
          <w:sz w:val="24"/>
          <w:szCs w:val="24"/>
        </w:rPr>
      </w:pPr>
      <w:r w:rsidRPr="005E1C95">
        <w:rPr>
          <w:sz w:val="24"/>
          <w:szCs w:val="24"/>
        </w:rPr>
        <w:t>Que cuenta con la correspondiente clasificación, en su caso, o que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cumple los requisitos de solvencia económica, financiera y técnica o</w:t>
      </w:r>
      <w:r w:rsidRPr="005E1C95">
        <w:rPr>
          <w:spacing w:val="-61"/>
          <w:sz w:val="24"/>
          <w:szCs w:val="24"/>
        </w:rPr>
        <w:t xml:space="preserve"> </w:t>
      </w:r>
      <w:r w:rsidRPr="005E1C95">
        <w:rPr>
          <w:sz w:val="24"/>
          <w:szCs w:val="24"/>
        </w:rPr>
        <w:t>profesional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exigidos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en</w:t>
      </w:r>
      <w:r w:rsidRPr="005E1C95">
        <w:rPr>
          <w:spacing w:val="-2"/>
          <w:sz w:val="24"/>
          <w:szCs w:val="24"/>
        </w:rPr>
        <w:t xml:space="preserve"> </w:t>
      </w:r>
      <w:r w:rsidRPr="005E1C95">
        <w:rPr>
          <w:sz w:val="24"/>
          <w:szCs w:val="24"/>
        </w:rPr>
        <w:t>los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artículos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86,87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y</w:t>
      </w:r>
      <w:r w:rsidRPr="005E1C95">
        <w:rPr>
          <w:spacing w:val="-2"/>
          <w:sz w:val="24"/>
          <w:szCs w:val="24"/>
        </w:rPr>
        <w:t xml:space="preserve"> </w:t>
      </w:r>
      <w:r w:rsidRPr="005E1C95">
        <w:rPr>
          <w:sz w:val="24"/>
          <w:szCs w:val="24"/>
        </w:rPr>
        <w:t>88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de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la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LCSP.</w:t>
      </w:r>
    </w:p>
    <w:p w:rsidR="005E1C95" w:rsidRPr="005E1C95" w:rsidRDefault="005E1C95" w:rsidP="005E1C95">
      <w:pPr>
        <w:pStyle w:val="Prrafodelista"/>
        <w:numPr>
          <w:ilvl w:val="1"/>
          <w:numId w:val="1"/>
        </w:numPr>
        <w:tabs>
          <w:tab w:val="left" w:pos="824"/>
        </w:tabs>
        <w:spacing w:before="11" w:line="288" w:lineRule="auto"/>
        <w:ind w:left="709" w:right="122" w:hanging="283"/>
        <w:jc w:val="left"/>
        <w:rPr>
          <w:sz w:val="24"/>
          <w:szCs w:val="24"/>
        </w:rPr>
      </w:pPr>
      <w:r w:rsidRPr="005E1C95">
        <w:rPr>
          <w:sz w:val="24"/>
          <w:szCs w:val="24"/>
        </w:rPr>
        <w:t>Que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se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somete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a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la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Jurisdicción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los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Juzgados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y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Tribunales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españoles de cualquier orden, para todas las incidencias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que de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modo directo o indirecto pudieran surgir del contrato, con renuncia,</w:t>
      </w:r>
      <w:r w:rsidRPr="005E1C95">
        <w:rPr>
          <w:spacing w:val="-61"/>
          <w:sz w:val="24"/>
          <w:szCs w:val="24"/>
        </w:rPr>
        <w:t xml:space="preserve"> </w:t>
      </w:r>
      <w:r w:rsidRPr="005E1C95">
        <w:rPr>
          <w:sz w:val="24"/>
          <w:szCs w:val="24"/>
        </w:rPr>
        <w:t>en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su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caso,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al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fuero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jurisdiccional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extranjero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que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pudiera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corresponder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al</w:t>
      </w:r>
      <w:r w:rsidRPr="005E1C95">
        <w:rPr>
          <w:spacing w:val="-2"/>
          <w:sz w:val="24"/>
          <w:szCs w:val="24"/>
        </w:rPr>
        <w:t xml:space="preserve"> </w:t>
      </w:r>
      <w:r w:rsidRPr="005E1C95">
        <w:rPr>
          <w:sz w:val="24"/>
          <w:szCs w:val="24"/>
        </w:rPr>
        <w:t>licitador.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(Solo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en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caso</w:t>
      </w:r>
      <w:r w:rsidRPr="005E1C95">
        <w:rPr>
          <w:spacing w:val="-2"/>
          <w:sz w:val="24"/>
          <w:szCs w:val="24"/>
        </w:rPr>
        <w:t xml:space="preserve"> </w:t>
      </w:r>
      <w:r w:rsidRPr="005E1C95">
        <w:rPr>
          <w:sz w:val="24"/>
          <w:szCs w:val="24"/>
        </w:rPr>
        <w:t>de</w:t>
      </w:r>
      <w:r w:rsidRPr="005E1C95">
        <w:rPr>
          <w:spacing w:val="-4"/>
          <w:sz w:val="24"/>
          <w:szCs w:val="24"/>
        </w:rPr>
        <w:t xml:space="preserve"> </w:t>
      </w:r>
      <w:r w:rsidRPr="005E1C95">
        <w:rPr>
          <w:sz w:val="24"/>
          <w:szCs w:val="24"/>
        </w:rPr>
        <w:t>empresas</w:t>
      </w:r>
      <w:r w:rsidRPr="005E1C95">
        <w:rPr>
          <w:spacing w:val="-2"/>
          <w:sz w:val="24"/>
          <w:szCs w:val="24"/>
        </w:rPr>
        <w:t xml:space="preserve"> </w:t>
      </w:r>
      <w:r w:rsidRPr="005E1C95">
        <w:rPr>
          <w:sz w:val="24"/>
          <w:szCs w:val="24"/>
        </w:rPr>
        <w:t>extranjeras).</w:t>
      </w:r>
    </w:p>
    <w:p w:rsidR="005E1C95" w:rsidRPr="005E1C95" w:rsidRDefault="005E1C95" w:rsidP="005E1C95">
      <w:pPr>
        <w:pStyle w:val="Textoindependiente"/>
        <w:spacing w:before="44" w:line="288" w:lineRule="auto"/>
        <w:ind w:right="124"/>
        <w:rPr>
          <w:sz w:val="24"/>
          <w:szCs w:val="24"/>
        </w:rPr>
      </w:pPr>
      <w:r w:rsidRPr="005E1C95">
        <w:rPr>
          <w:b/>
          <w:sz w:val="24"/>
          <w:szCs w:val="24"/>
        </w:rPr>
        <w:t xml:space="preserve">Segundo. </w:t>
      </w:r>
      <w:r w:rsidRPr="005E1C95">
        <w:rPr>
          <w:sz w:val="24"/>
          <w:szCs w:val="24"/>
        </w:rPr>
        <w:t>Que se compromete a acreditar la posesión y validez de los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documentos a que se hace referencia en el apartado segundo de esta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declaración,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en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caso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de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que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sea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propuesto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como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adjudicatario</w:t>
      </w:r>
      <w:r w:rsidRPr="005E1C95">
        <w:rPr>
          <w:spacing w:val="63"/>
          <w:sz w:val="24"/>
          <w:szCs w:val="24"/>
        </w:rPr>
        <w:t xml:space="preserve"> </w:t>
      </w:r>
      <w:r w:rsidRPr="005E1C95">
        <w:rPr>
          <w:sz w:val="24"/>
          <w:szCs w:val="24"/>
        </w:rPr>
        <w:t>del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contrato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o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en</w:t>
      </w:r>
      <w:r w:rsidRPr="005E1C95">
        <w:rPr>
          <w:spacing w:val="-2"/>
          <w:sz w:val="24"/>
          <w:szCs w:val="24"/>
        </w:rPr>
        <w:t xml:space="preserve"> </w:t>
      </w:r>
      <w:r w:rsidRPr="005E1C95">
        <w:rPr>
          <w:sz w:val="24"/>
          <w:szCs w:val="24"/>
        </w:rPr>
        <w:t>cualquier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momento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en que</w:t>
      </w:r>
      <w:r w:rsidRPr="005E1C95">
        <w:rPr>
          <w:spacing w:val="-2"/>
          <w:sz w:val="24"/>
          <w:szCs w:val="24"/>
        </w:rPr>
        <w:t xml:space="preserve"> </w:t>
      </w:r>
      <w:r w:rsidRPr="005E1C95">
        <w:rPr>
          <w:sz w:val="24"/>
          <w:szCs w:val="24"/>
        </w:rPr>
        <w:t>sea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requerido para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ello.</w:t>
      </w:r>
    </w:p>
    <w:p w:rsidR="005E1C95" w:rsidRPr="005E1C95" w:rsidRDefault="005E1C95" w:rsidP="005E1C95">
      <w:pPr>
        <w:pStyle w:val="Textoindependiente"/>
        <w:spacing w:before="43"/>
        <w:jc w:val="left"/>
        <w:rPr>
          <w:sz w:val="24"/>
          <w:szCs w:val="24"/>
        </w:rPr>
      </w:pPr>
      <w:r w:rsidRPr="005E1C95">
        <w:rPr>
          <w:sz w:val="24"/>
          <w:szCs w:val="24"/>
        </w:rPr>
        <w:t>Se</w:t>
      </w:r>
      <w:r w:rsidRPr="005E1C95">
        <w:rPr>
          <w:spacing w:val="39"/>
          <w:sz w:val="24"/>
          <w:szCs w:val="24"/>
        </w:rPr>
        <w:t xml:space="preserve"> </w:t>
      </w:r>
      <w:r w:rsidRPr="005E1C95">
        <w:rPr>
          <w:sz w:val="24"/>
          <w:szCs w:val="24"/>
        </w:rPr>
        <w:t>hace</w:t>
      </w:r>
      <w:r w:rsidRPr="005E1C95">
        <w:rPr>
          <w:spacing w:val="41"/>
          <w:sz w:val="24"/>
          <w:szCs w:val="24"/>
        </w:rPr>
        <w:t xml:space="preserve"> </w:t>
      </w:r>
      <w:r w:rsidRPr="005E1C95">
        <w:rPr>
          <w:sz w:val="24"/>
          <w:szCs w:val="24"/>
        </w:rPr>
        <w:t>constar</w:t>
      </w:r>
      <w:r w:rsidRPr="005E1C95">
        <w:rPr>
          <w:spacing w:val="40"/>
          <w:sz w:val="24"/>
          <w:szCs w:val="24"/>
        </w:rPr>
        <w:t xml:space="preserve"> asimismo </w:t>
      </w:r>
      <w:r w:rsidRPr="005E1C95">
        <w:rPr>
          <w:sz w:val="24"/>
          <w:szCs w:val="24"/>
        </w:rPr>
        <w:t>de</w:t>
      </w:r>
      <w:r w:rsidRPr="005E1C95">
        <w:rPr>
          <w:spacing w:val="39"/>
          <w:sz w:val="24"/>
          <w:szCs w:val="24"/>
        </w:rPr>
        <w:t xml:space="preserve"> </w:t>
      </w:r>
      <w:r w:rsidRPr="005E1C95">
        <w:rPr>
          <w:sz w:val="24"/>
          <w:szCs w:val="24"/>
        </w:rPr>
        <w:t>modo</w:t>
      </w:r>
      <w:r w:rsidRPr="005E1C95">
        <w:rPr>
          <w:spacing w:val="41"/>
          <w:sz w:val="24"/>
          <w:szCs w:val="24"/>
        </w:rPr>
        <w:t xml:space="preserve"> </w:t>
      </w:r>
      <w:r w:rsidRPr="005E1C95">
        <w:rPr>
          <w:sz w:val="24"/>
          <w:szCs w:val="24"/>
        </w:rPr>
        <w:t>expreso</w:t>
      </w:r>
      <w:r w:rsidRPr="005E1C95">
        <w:rPr>
          <w:spacing w:val="40"/>
          <w:sz w:val="24"/>
          <w:szCs w:val="24"/>
        </w:rPr>
        <w:t xml:space="preserve"> </w:t>
      </w:r>
      <w:r w:rsidRPr="005E1C95">
        <w:rPr>
          <w:sz w:val="24"/>
          <w:szCs w:val="24"/>
        </w:rPr>
        <w:t>la</w:t>
      </w:r>
      <w:r w:rsidRPr="005E1C95">
        <w:rPr>
          <w:spacing w:val="38"/>
          <w:sz w:val="24"/>
          <w:szCs w:val="24"/>
        </w:rPr>
        <w:t xml:space="preserve"> </w:t>
      </w:r>
      <w:r w:rsidRPr="005E1C95">
        <w:rPr>
          <w:sz w:val="24"/>
          <w:szCs w:val="24"/>
        </w:rPr>
        <w:t>aceptación</w:t>
      </w:r>
      <w:r w:rsidRPr="005E1C95">
        <w:rPr>
          <w:spacing w:val="42"/>
          <w:sz w:val="24"/>
          <w:szCs w:val="24"/>
        </w:rPr>
        <w:t xml:space="preserve"> </w:t>
      </w:r>
      <w:r w:rsidRPr="005E1C95">
        <w:rPr>
          <w:sz w:val="24"/>
          <w:szCs w:val="24"/>
        </w:rPr>
        <w:t>de</w:t>
      </w:r>
      <w:r w:rsidRPr="005E1C95">
        <w:rPr>
          <w:spacing w:val="39"/>
          <w:sz w:val="24"/>
          <w:szCs w:val="24"/>
        </w:rPr>
        <w:t xml:space="preserve"> </w:t>
      </w:r>
      <w:r w:rsidRPr="005E1C95">
        <w:rPr>
          <w:sz w:val="24"/>
          <w:szCs w:val="24"/>
        </w:rPr>
        <w:t>las</w:t>
      </w:r>
      <w:r w:rsidRPr="005E1C95">
        <w:rPr>
          <w:spacing w:val="39"/>
          <w:sz w:val="24"/>
          <w:szCs w:val="24"/>
        </w:rPr>
        <w:t xml:space="preserve"> </w:t>
      </w:r>
      <w:r w:rsidRPr="005E1C95">
        <w:rPr>
          <w:sz w:val="24"/>
          <w:szCs w:val="24"/>
        </w:rPr>
        <w:t>condiciones</w:t>
      </w:r>
      <w:r w:rsidRPr="005E1C95">
        <w:rPr>
          <w:spacing w:val="40"/>
          <w:sz w:val="24"/>
          <w:szCs w:val="24"/>
        </w:rPr>
        <w:t xml:space="preserve"> </w:t>
      </w:r>
      <w:r w:rsidRPr="005E1C95">
        <w:rPr>
          <w:sz w:val="24"/>
          <w:szCs w:val="24"/>
        </w:rPr>
        <w:t xml:space="preserve">que </w:t>
      </w:r>
      <w:r w:rsidRPr="005E1C95">
        <w:rPr>
          <w:spacing w:val="-61"/>
          <w:sz w:val="24"/>
          <w:szCs w:val="24"/>
        </w:rPr>
        <w:t xml:space="preserve">   </w:t>
      </w:r>
      <w:r w:rsidRPr="005E1C95">
        <w:rPr>
          <w:sz w:val="24"/>
          <w:szCs w:val="24"/>
        </w:rPr>
        <w:t>rigen en</w:t>
      </w:r>
      <w:r w:rsidRPr="005E1C95">
        <w:rPr>
          <w:spacing w:val="1"/>
          <w:sz w:val="24"/>
          <w:szCs w:val="24"/>
        </w:rPr>
        <w:t xml:space="preserve"> </w:t>
      </w:r>
      <w:r w:rsidRPr="005E1C95">
        <w:rPr>
          <w:sz w:val="24"/>
          <w:szCs w:val="24"/>
        </w:rPr>
        <w:t>este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contrato, manifestando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conocerlas.</w:t>
      </w:r>
    </w:p>
    <w:p w:rsidR="005E1C95" w:rsidRPr="005E1C95" w:rsidRDefault="005E1C95" w:rsidP="005E1C95">
      <w:pPr>
        <w:pStyle w:val="Textoindependiente"/>
        <w:spacing w:before="1"/>
        <w:ind w:left="0"/>
        <w:jc w:val="left"/>
        <w:rPr>
          <w:sz w:val="24"/>
          <w:szCs w:val="24"/>
        </w:rPr>
      </w:pPr>
    </w:p>
    <w:p w:rsidR="005E1C95" w:rsidRPr="005E1C95" w:rsidRDefault="005E1C95" w:rsidP="005E1C95">
      <w:pPr>
        <w:pStyle w:val="Textoindependiente"/>
        <w:tabs>
          <w:tab w:val="left" w:pos="3644"/>
          <w:tab w:val="left" w:pos="5446"/>
        </w:tabs>
        <w:ind w:left="0" w:right="20"/>
        <w:jc w:val="center"/>
        <w:rPr>
          <w:sz w:val="24"/>
          <w:szCs w:val="24"/>
        </w:rPr>
      </w:pPr>
      <w:r w:rsidRPr="005E1C95">
        <w:rPr>
          <w:sz w:val="24"/>
          <w:szCs w:val="24"/>
        </w:rPr>
        <w:t>En</w:t>
      </w:r>
      <w:r w:rsidRPr="005E1C95">
        <w:rPr>
          <w:spacing w:val="-3"/>
          <w:sz w:val="24"/>
          <w:szCs w:val="24"/>
        </w:rPr>
        <w:t xml:space="preserve"> </w:t>
      </w:r>
      <w:r w:rsidRPr="005E1C95">
        <w:rPr>
          <w:sz w:val="24"/>
          <w:szCs w:val="24"/>
        </w:rPr>
        <w:t>San Pablo</w:t>
      </w:r>
      <w:r w:rsidRPr="005E1C95">
        <w:rPr>
          <w:spacing w:val="-2"/>
          <w:sz w:val="24"/>
          <w:szCs w:val="24"/>
        </w:rPr>
        <w:t xml:space="preserve"> </w:t>
      </w:r>
      <w:r w:rsidRPr="005E1C95">
        <w:rPr>
          <w:sz w:val="24"/>
          <w:szCs w:val="24"/>
        </w:rPr>
        <w:t>de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los</w:t>
      </w:r>
      <w:r w:rsidRPr="005E1C95">
        <w:rPr>
          <w:spacing w:val="-2"/>
          <w:sz w:val="24"/>
          <w:szCs w:val="24"/>
        </w:rPr>
        <w:t xml:space="preserve"> </w:t>
      </w:r>
      <w:r w:rsidRPr="005E1C95">
        <w:rPr>
          <w:sz w:val="24"/>
          <w:szCs w:val="24"/>
        </w:rPr>
        <w:t>Montes</w:t>
      </w:r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a</w:t>
      </w:r>
      <w:r w:rsidRPr="005E1C95">
        <w:rPr>
          <w:sz w:val="24"/>
          <w:szCs w:val="24"/>
        </w:rPr>
        <w:t xml:space="preserve"> ……… </w:t>
      </w:r>
      <w:r w:rsidRPr="005E1C95">
        <w:rPr>
          <w:sz w:val="24"/>
          <w:szCs w:val="24"/>
        </w:rPr>
        <w:t>de</w:t>
      </w:r>
      <w:r w:rsidRPr="005E1C95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…….</w:t>
      </w:r>
      <w:r w:rsidRPr="005E1C95">
        <w:rPr>
          <w:sz w:val="24"/>
          <w:szCs w:val="24"/>
        </w:rPr>
        <w:tab/>
      </w:r>
      <w:proofErr w:type="spellStart"/>
      <w:r w:rsidRPr="005E1C95">
        <w:rPr>
          <w:sz w:val="24"/>
          <w:szCs w:val="24"/>
        </w:rPr>
        <w:t>de</w:t>
      </w:r>
      <w:proofErr w:type="spellEnd"/>
      <w:r w:rsidRPr="005E1C95">
        <w:rPr>
          <w:spacing w:val="-1"/>
          <w:sz w:val="24"/>
          <w:szCs w:val="24"/>
        </w:rPr>
        <w:t xml:space="preserve"> </w:t>
      </w:r>
      <w:r w:rsidRPr="005E1C95">
        <w:rPr>
          <w:sz w:val="24"/>
          <w:szCs w:val="24"/>
        </w:rPr>
        <w:t>2023.</w:t>
      </w:r>
    </w:p>
    <w:p w:rsidR="005E1C95" w:rsidRPr="005E1C95" w:rsidRDefault="005E1C95" w:rsidP="005E1C95">
      <w:pPr>
        <w:pStyle w:val="Textoindependiente"/>
        <w:ind w:left="0"/>
        <w:jc w:val="left"/>
        <w:rPr>
          <w:sz w:val="24"/>
          <w:szCs w:val="24"/>
        </w:rPr>
      </w:pPr>
    </w:p>
    <w:p w:rsidR="005E1C95" w:rsidRPr="005E1C95" w:rsidRDefault="005E1C95" w:rsidP="005E1C95">
      <w:pPr>
        <w:pStyle w:val="Textoindependiente"/>
        <w:spacing w:before="44" w:line="288" w:lineRule="auto"/>
        <w:ind w:right="124"/>
        <w:rPr>
          <w:sz w:val="24"/>
          <w:szCs w:val="24"/>
        </w:rPr>
      </w:pPr>
      <w:r w:rsidRPr="005E1C95">
        <w:rPr>
          <w:sz w:val="24"/>
          <w:szCs w:val="24"/>
        </w:rPr>
        <w:t xml:space="preserve">Firma. </w:t>
      </w:r>
    </w:p>
    <w:p w:rsidR="005E1C95" w:rsidRPr="005E1C95" w:rsidRDefault="005E1C95" w:rsidP="005E1C95">
      <w:pPr>
        <w:pStyle w:val="Textoindependiente"/>
        <w:spacing w:before="44" w:line="288" w:lineRule="auto"/>
        <w:ind w:right="124"/>
        <w:rPr>
          <w:sz w:val="24"/>
          <w:szCs w:val="24"/>
        </w:rPr>
      </w:pPr>
    </w:p>
    <w:p w:rsidR="00995603" w:rsidRDefault="005E1C95" w:rsidP="005E1C95">
      <w:pPr>
        <w:pStyle w:val="Textoindependiente"/>
        <w:spacing w:before="44" w:line="288" w:lineRule="auto"/>
        <w:ind w:right="124"/>
      </w:pPr>
      <w:r w:rsidRPr="005E1C95">
        <w:rPr>
          <w:sz w:val="24"/>
          <w:szCs w:val="24"/>
        </w:rPr>
        <w:t>Sra. Alcaldesa/Presidenta del Ayuntamiento de San Pablo de los Montes.</w:t>
      </w:r>
    </w:p>
    <w:sectPr w:rsidR="00995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3C29"/>
    <w:multiLevelType w:val="hybridMultilevel"/>
    <w:tmpl w:val="5576F1D2"/>
    <w:lvl w:ilvl="0" w:tplc="C60898C6">
      <w:numFmt w:val="bullet"/>
      <w:lvlText w:val="-"/>
      <w:lvlJc w:val="left"/>
      <w:pPr>
        <w:ind w:left="104" w:hanging="320"/>
      </w:pPr>
      <w:rPr>
        <w:rFonts w:ascii="Calibri" w:eastAsia="Calibri" w:hAnsi="Calibri" w:cs="Calibri" w:hint="default"/>
        <w:w w:val="162"/>
        <w:sz w:val="28"/>
        <w:szCs w:val="28"/>
        <w:lang w:val="es-ES" w:eastAsia="en-US" w:bidi="ar-SA"/>
      </w:rPr>
    </w:lvl>
    <w:lvl w:ilvl="1" w:tplc="700292BA">
      <w:numFmt w:val="bullet"/>
      <w:lvlText w:val="❑"/>
      <w:lvlJc w:val="left"/>
      <w:pPr>
        <w:ind w:left="824" w:hanging="360"/>
      </w:pPr>
      <w:rPr>
        <w:rFonts w:ascii="MS UI Gothic" w:eastAsia="MS UI Gothic" w:hAnsi="MS UI Gothic" w:cs="MS UI Gothic" w:hint="default"/>
        <w:w w:val="90"/>
        <w:sz w:val="22"/>
        <w:szCs w:val="22"/>
        <w:lang w:val="es-ES" w:eastAsia="en-US" w:bidi="ar-SA"/>
      </w:rPr>
    </w:lvl>
    <w:lvl w:ilvl="2" w:tplc="92E6120C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9F9A535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FDAC7182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EA08BBDA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22E0370E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6592E892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AD5C54EE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5"/>
    <w:rsid w:val="005E1C95"/>
    <w:rsid w:val="00995603"/>
    <w:rsid w:val="00D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1372"/>
  <w15:chartTrackingRefBased/>
  <w15:docId w15:val="{705A7729-960B-4909-9112-9311EA80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E1C95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1C95"/>
    <w:rPr>
      <w:rFonts w:ascii="Calibri" w:eastAsia="Calibri" w:hAnsi="Calibri" w:cs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5E1C95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2023-07-14T07:10:00Z</dcterms:created>
  <dcterms:modified xsi:type="dcterms:W3CDTF">2023-07-14T07:15:00Z</dcterms:modified>
</cp:coreProperties>
</file>